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C005D6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62B5D08E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работи на Република България чрез Посолството</w:t>
      </w:r>
      <w:r w:rsidR="00F44EF1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</w:t>
      </w:r>
      <w:r w:rsidR="00F44EF1">
        <w:rPr>
          <w:rFonts w:eastAsia="Times New Roman" w:cstheme="minorHAnsi"/>
          <w:color w:val="212121"/>
          <w:sz w:val="24"/>
          <w:szCs w:val="24"/>
          <w:lang w:val="sr-Latn-ME"/>
        </w:rPr>
        <w:t xml:space="preserve"> </w:t>
      </w:r>
      <w:r w:rsidR="00F44EF1">
        <w:rPr>
          <w:rFonts w:eastAsia="Times New Roman" w:cstheme="minorHAnsi"/>
          <w:color w:val="212121"/>
          <w:sz w:val="24"/>
          <w:szCs w:val="24"/>
          <w:lang w:val="sr-Cyrl-ME"/>
        </w:rPr>
        <w:t>Черна гора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6CEE4999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F44EF1">
        <w:rPr>
          <w:rStyle w:val="tlid-translation"/>
          <w:b/>
          <w:sz w:val="24"/>
          <w:szCs w:val="24"/>
          <w:lang w:val="ru-RU"/>
        </w:rPr>
        <w:t>Черна гора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30870D34" w14:textId="3C17015F" w:rsidR="00F44EF1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- </w:t>
      </w: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Осигуряване на приобщаващо и качествено образование,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вкл. подобряване на училищната </w:t>
      </w: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инфраструктура;</w:t>
      </w:r>
    </w:p>
    <w:p w14:paraId="03692332" w14:textId="1ADEBBDC" w:rsidR="00F44EF1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- Защита и гарантиране правата на човека със специално внимани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е към жените, децата, хората с </w:t>
      </w: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увреждания и други уязвими групи;</w:t>
      </w:r>
    </w:p>
    <w:p w14:paraId="7377EDE2" w14:textId="77777777" w:rsidR="00F44EF1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- Устойчиво икономическо развитие и подкрепа за устойчива заетост;</w:t>
      </w:r>
    </w:p>
    <w:p w14:paraId="5AEDE432" w14:textId="77777777" w:rsidR="00F44EF1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Осигуряване на качествена и здравословна околна среда и устойчиво управление на </w:t>
      </w:r>
    </w:p>
    <w:p w14:paraId="73583DFC" w14:textId="77777777" w:rsidR="00F44EF1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природните ресурси;</w:t>
      </w:r>
    </w:p>
    <w:p w14:paraId="10C72B62" w14:textId="2330E085" w:rsidR="001D4F9E" w:rsidRPr="00F44EF1" w:rsidRDefault="00F44EF1" w:rsidP="00F44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- Подкрепа за осигуряване на универсално здравно покритие и достъп до качествени здрав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ни </w:t>
      </w:r>
      <w:r w:rsidRPr="00F44EF1">
        <w:rPr>
          <w:rFonts w:eastAsia="Times New Roman" w:cstheme="minorHAnsi"/>
          <w:i/>
          <w:color w:val="212121"/>
          <w:sz w:val="24"/>
          <w:szCs w:val="24"/>
          <w:lang w:val="bg-BG"/>
        </w:rPr>
        <w:t>услуги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620FCB61" w14:textId="41F13592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-        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Подпомагане на иновативни методи на преподаване и образователни подходи, модернизиране на училища и центрове за ежедневна грижа за деца и младежи, центрове за деца с увреждания и деца в неравностойно положение – </w:t>
      </w:r>
      <w:r w:rsidRPr="00EF234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Цел 4: Качествено образование и Цел 16: Мир и справедливост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; </w:t>
      </w:r>
    </w:p>
    <w:p w14:paraId="12FA320A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 xml:space="preserve">Конкретни проекти за прилагане на добри европейски практики за защита правата на децата с увреждания и децата в неравностойно положение – </w:t>
      </w:r>
      <w:r w:rsidRPr="00EF234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Цел 16: Мир и справедливост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235E6F65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 xml:space="preserve">Защита и гарантиране правата на човека със специално внимание към жените, децата, хората с увреждания и други уязвими групи – </w:t>
      </w:r>
      <w:r w:rsidRPr="00EF234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Цел 5: Равенство между половете и Цел 16: Мир и справедливост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78E42D49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 xml:space="preserve">Насърчаване на постоянен, приобщаващ и устойчив икономически растеж, пълна и продуктивна заетост и достоен труд за всички – </w:t>
      </w:r>
      <w:r w:rsidRPr="00EF234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Цел 8: Сигурна работа и икономически растеж и Цел 11: Устойчиви градове и общности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7DDA22F5" w14:textId="073A6E0A" w:rsidR="001D4F9E" w:rsidRPr="00B50642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 xml:space="preserve">Опазване на биоразнообразието, въздуха и природата, управление на водите и отпадъците, иновативни чисти технологии, изграждането на пречиствателни станции, заводи за преработка на отпадъци и финансиране на дейности, свързани с изпълнението на критериите по глава 27 - Околна среда и изменение на климата – </w:t>
      </w:r>
      <w:r w:rsidRPr="00EF234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Цел 13: Борба с климатичните промени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;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3A2C1677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държавни институции;</w:t>
      </w:r>
    </w:p>
    <w:p w14:paraId="48669BD6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общини;</w:t>
      </w:r>
    </w:p>
    <w:p w14:paraId="23753AF5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болници, поликлиники, здравни центрове и техните служители;</w:t>
      </w:r>
    </w:p>
    <w:p w14:paraId="63639727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неправителствени организации;</w:t>
      </w:r>
    </w:p>
    <w:p w14:paraId="7EAA9E50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образователни институции;</w:t>
      </w:r>
    </w:p>
    <w:p w14:paraId="72885985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ученици и студенти (включително лица със специални потребности и в неравностойно положение);</w:t>
      </w:r>
    </w:p>
    <w:p w14:paraId="73DF4A42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преподаватели и административен персонал на училища и университети;</w:t>
      </w:r>
    </w:p>
    <w:p w14:paraId="5830CB6C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служители на държавната и местна администрация;</w:t>
      </w:r>
    </w:p>
    <w:p w14:paraId="6F1C6D2F" w14:textId="62F8DB67" w:rsidR="001D4F9E" w:rsidRPr="00D351BD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ab/>
        <w:t>лица с увреждания, лица в неравностойно положение или представители на други уязвими групи.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0D7DEC46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социално-икономическото развитие и доброто управление, водещо до устойчив и приобщаващ икономически растеж;</w:t>
      </w:r>
    </w:p>
    <w:p w14:paraId="32DDFDC4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благосъстоянието и здравето на хората;</w:t>
      </w:r>
    </w:p>
    <w:p w14:paraId="095D14DC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осигуряване на качествено образование;</w:t>
      </w:r>
    </w:p>
    <w:p w14:paraId="52F5E86E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защита на правата на човека;</w:t>
      </w:r>
    </w:p>
    <w:p w14:paraId="3EE299C1" w14:textId="77777777" w:rsidR="00EF2345" w:rsidRPr="00EF2345" w:rsidRDefault="00EF2345" w:rsidP="00EF2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административния капацитет;</w:t>
      </w:r>
    </w:p>
    <w:p w14:paraId="6F98AAAA" w14:textId="22F02B10" w:rsidR="001D4F9E" w:rsidRPr="00D351BD" w:rsidRDefault="00EF234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F2345">
        <w:rPr>
          <w:rFonts w:eastAsia="Times New Roman" w:cstheme="minorHAnsi"/>
          <w:i/>
          <w:color w:val="212121"/>
          <w:sz w:val="24"/>
          <w:szCs w:val="24"/>
          <w:lang w:val="bg-BG"/>
        </w:rPr>
        <w:t>- утвърждаване на доброто име и международния авторитет на България.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630CA78D" w14:textId="032CE2F0" w:rsidR="003D6175" w:rsidRPr="00837C58" w:rsidRDefault="00FA0899" w:rsidP="00EF234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3341D0F" w:rsidR="00754B52" w:rsidRDefault="00EF234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="003D6175"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="003D6175"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iCs/>
          <w:lang w:val="bg-BG"/>
        </w:rPr>
        <w:t>75 000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63E85AC5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150 000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lastRenderedPageBreak/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2F61A6CC" w:rsidR="0055491B" w:rsidRPr="00EF0165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При определяне на общия срок за изпълнение на проекта следва да се предвиди срок за административни производства по местното законодателство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(да се посочи наименованието на административната процедура и неин законов срок).</w:t>
      </w: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1FE5601F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3DA54387" w14:textId="77777777" w:rsidR="00863C0C" w:rsidRDefault="00863C0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04D485A" w14:textId="571C84B7" w:rsidR="00C224A8" w:rsidRPr="00B12C2A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r w:rsidR="00EF2345">
        <w:rPr>
          <w:rFonts w:cstheme="minorHAnsi"/>
          <w:color w:val="212121"/>
          <w:sz w:val="24"/>
          <w:szCs w:val="24"/>
          <w:lang w:val="ru-RU"/>
        </w:rPr>
        <w:t>Черна гора</w:t>
      </w:r>
      <w:r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7B543FD1" w14:textId="30CE809C" w:rsidR="008E544C" w:rsidRDefault="00EC6573" w:rsidP="00863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lastRenderedPageBreak/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lastRenderedPageBreak/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823A0"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lastRenderedPageBreak/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0" w:name="_Hlk242268842"/>
      <w:r w:rsidR="00BA6153">
        <w:fldChar w:fldCharType="begin"/>
      </w:r>
      <w:r w:rsidR="00BA6153">
        <w:instrText xml:space="preserve"> HYPERLINK "https://www.mfa.bg/bg/3865"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0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54ACD51D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</w:t>
      </w:r>
      <w:r w:rsidR="00837C58">
        <w:rPr>
          <w:rFonts w:eastAsia="Times New Roman" w:cstheme="minorHAnsi"/>
          <w:color w:val="212121"/>
          <w:sz w:val="24"/>
          <w:szCs w:val="24"/>
          <w:lang w:val="bg-BG"/>
        </w:rPr>
        <w:t>/Генералното консулство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 </w:t>
      </w:r>
      <w:r w:rsidR="00376E59">
        <w:rPr>
          <w:rFonts w:cstheme="minorHAnsi"/>
          <w:color w:val="212121"/>
          <w:lang w:val="ru-RU"/>
        </w:rPr>
        <w:t>Черна гора</w:t>
      </w:r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69A2089E" w14:textId="73FAE8B3" w:rsidR="005C594D" w:rsidRPr="00376E59" w:rsidRDefault="00376E59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Проектните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предложения ще се приемат до 01</w:t>
      </w:r>
      <w:r>
        <w:rPr>
          <w:rFonts w:eastAsia="Times New Roman" w:cstheme="minorHAnsi"/>
          <w:i/>
          <w:color w:val="212121"/>
          <w:sz w:val="24"/>
          <w:szCs w:val="24"/>
          <w:lang w:val="sr-Latn-ME"/>
        </w:rPr>
        <w:t xml:space="preserve">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декември</w:t>
      </w:r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2026</w:t>
      </w:r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г. на електронна поща на посолството: Embassy.Podgorica@mfa.bg (едновременно в PDF и MS Word файлове - .</w:t>
      </w:r>
      <w:proofErr w:type="spellStart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doc</w:t>
      </w:r>
      <w:proofErr w:type="spellEnd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или .</w:t>
      </w:r>
      <w:proofErr w:type="spellStart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docx</w:t>
      </w:r>
      <w:proofErr w:type="spellEnd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), като следва да бъдат изпратени и в оригинал, подписани и подпечатани, на адрес: гр. Подгорица, </w:t>
      </w:r>
      <w:proofErr w:type="spellStart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bul</w:t>
      </w:r>
      <w:proofErr w:type="spellEnd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. </w:t>
      </w:r>
      <w:proofErr w:type="spellStart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Ivana</w:t>
      </w:r>
      <w:proofErr w:type="spellEnd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proofErr w:type="spellStart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>Crnojevica</w:t>
      </w:r>
      <w:proofErr w:type="spellEnd"/>
      <w:r w:rsidRPr="00376E5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99/2.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  <w:bookmarkStart w:id="1" w:name="_GoBack"/>
      <w:bookmarkEnd w:id="1"/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lastRenderedPageBreak/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0697CB30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>Посолството/Генералното консулство на Република България в …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….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9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50789" w14:textId="77777777" w:rsidR="00ED11B8" w:rsidRDefault="00ED11B8" w:rsidP="003E46F1">
      <w:pPr>
        <w:spacing w:after="0" w:line="240" w:lineRule="auto"/>
      </w:pPr>
      <w:r>
        <w:separator/>
      </w:r>
    </w:p>
  </w:endnote>
  <w:endnote w:type="continuationSeparator" w:id="0">
    <w:p w14:paraId="73CFFCC5" w14:textId="77777777" w:rsidR="00ED11B8" w:rsidRDefault="00ED11B8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31E6C36B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C0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8F65E" w14:textId="77777777" w:rsidR="00ED11B8" w:rsidRDefault="00ED11B8" w:rsidP="003E46F1">
      <w:pPr>
        <w:spacing w:after="0" w:line="240" w:lineRule="auto"/>
      </w:pPr>
      <w:r>
        <w:separator/>
      </w:r>
    </w:p>
  </w:footnote>
  <w:footnote w:type="continuationSeparator" w:id="0">
    <w:p w14:paraId="13E30BA9" w14:textId="77777777" w:rsidR="00ED11B8" w:rsidRDefault="00ED11B8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76E59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66BBE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3C0C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60EFF"/>
    <w:rsid w:val="00A618A4"/>
    <w:rsid w:val="00A65E1E"/>
    <w:rsid w:val="00A75138"/>
    <w:rsid w:val="00A823A0"/>
    <w:rsid w:val="00A8795C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42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27B3F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D11B8"/>
    <w:rsid w:val="00EE0328"/>
    <w:rsid w:val="00EE7BB1"/>
    <w:rsid w:val="00EF0165"/>
    <w:rsid w:val="00EF2345"/>
    <w:rsid w:val="00F11136"/>
    <w:rsid w:val="00F11FAA"/>
    <w:rsid w:val="00F13F23"/>
    <w:rsid w:val="00F14B1C"/>
    <w:rsid w:val="00F23286"/>
    <w:rsid w:val="00F44EF1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23A5B97D-95C1-4396-BD24-5FB40622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2871</Words>
  <Characters>16368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Embassy MNE</cp:lastModifiedBy>
  <cp:revision>4</cp:revision>
  <cp:lastPrinted>2023-03-17T10:29:00Z</cp:lastPrinted>
  <dcterms:created xsi:type="dcterms:W3CDTF">2026-10-19T16:10:00Z</dcterms:created>
  <dcterms:modified xsi:type="dcterms:W3CDTF">2026-10-20T14:05:00Z</dcterms:modified>
</cp:coreProperties>
</file>